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left"/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</w:pP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color="auto" w:fill="auto"/>
          <w:lang w:val="en-US" w:eastAsia="zh-CN"/>
        </w:rPr>
        <w:t>VOLVO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auto"/>
          <w:spacing w:val="0"/>
          <w:sz w:val="30"/>
          <w:szCs w:val="30"/>
          <w:u w:val="none"/>
          <w:shd w:val="clear" w:color="auto" w:fill="auto"/>
          <w:lang w:val="en-US" w:eastAsia="zh-CN"/>
        </w:rPr>
        <w:t xml:space="preserve"> 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br w:type="textWrapping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left"/>
        <w:rPr>
          <w:rFonts w:hint="default" w:ascii="Arial" w:hAnsi="Arial" w:eastAsia="等线" w:cs="Arial"/>
          <w:color w:val="auto"/>
          <w:shd w:val="clear" w:color="auto" w:fill="auto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S90\2017-\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Smart key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left"/>
        <w:rPr>
          <w:rFonts w:hint="default" w:ascii="Arial" w:hAnsi="Arial" w:eastAsia="等线" w:cs="Arial"/>
          <w:color w:val="auto"/>
          <w:shd w:val="clear" w:color="auto" w:fill="auto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XC40\2020-\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Smart key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left"/>
        <w:rPr>
          <w:rFonts w:hint="default" w:ascii="Arial" w:hAnsi="Arial" w:eastAsia="等线" w:cs="Arial"/>
          <w:color w:val="auto"/>
          <w:shd w:val="clear" w:color="auto" w:fill="auto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XC60\2018-\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Smart key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left"/>
        <w:rPr>
          <w:rFonts w:hint="default" w:ascii="Arial" w:hAnsi="Arial" w:eastAsia="等线" w:cs="Arial"/>
          <w:color w:val="auto"/>
          <w:shd w:val="clear" w:color="auto" w:fill="auto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XC90\2015-\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Smart key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left"/>
        <w:rPr>
          <w:rFonts w:hint="default" w:ascii="Arial" w:hAnsi="Arial" w:eastAsia="等线" w:cs="Arial"/>
          <w:color w:val="auto"/>
          <w:shd w:val="clear" w:color="auto" w:fill="auto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S60\2020-\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Smart key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left"/>
        <w:rPr>
          <w:rFonts w:hint="default" w:ascii="Arial" w:hAnsi="Arial" w:eastAsia="等线" w:cs="Arial"/>
          <w:color w:val="auto"/>
          <w:shd w:val="clear" w:color="auto" w:fill="auto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V60\2018-\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Smart key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left"/>
        <w:rPr>
          <w:rFonts w:hint="default" w:ascii="Arial" w:hAnsi="Arial" w:eastAsia="等线" w:cs="Arial"/>
          <w:color w:val="auto"/>
          <w:shd w:val="clear" w:color="auto" w:fill="auto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V90\2016-\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color="auto" w:fill="auto"/>
          <w:lang w:val="en-US" w:eastAsia="zh-CN"/>
        </w:rPr>
        <w:t>Smart key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jc w:val="left"/>
        <w:rPr>
          <w:rFonts w:hint="default" w:ascii="Arial" w:hAnsi="Arial" w:eastAsia="等线" w:cs="Arial"/>
          <w:b/>
          <w:bCs/>
          <w:color w:val="FF0000"/>
          <w:sz w:val="28"/>
          <w:szCs w:val="28"/>
          <w:shd w:val="clear" w:color="auto" w:fill="auto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5CB7"/>
          <w:spacing w:val="0"/>
          <w:sz w:val="24"/>
          <w:szCs w:val="24"/>
          <w:u w:val="none"/>
          <w:shd w:val="clear" w:color="auto" w:fill="auto"/>
          <w:lang w:val="en-US" w:eastAsia="zh-CN"/>
        </w:rPr>
        <w:br w:type="textWrapping"/>
      </w: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color="auto" w:fill="auto"/>
        </w:rPr>
        <w:fldChar w:fldCharType="begin"/>
      </w: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color="auto" w:fill="auto"/>
        </w:rPr>
        <w:instrText xml:space="preserve"> HYPERLINK "http://translate.lonsdor.com/translate/help/consultContentType/2/1/6/57006" </w:instrText>
      </w: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color="auto" w:fill="auto"/>
        </w:rPr>
        <w:fldChar w:fldCharType="separate"/>
      </w:r>
      <w:r>
        <w:rPr>
          <w:rStyle w:val="8"/>
          <w:rFonts w:hint="default" w:ascii="Arial" w:hAnsi="Arial" w:eastAsia="sans-serif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color="auto" w:fill="auto"/>
        </w:rPr>
        <w:t>Function</w:t>
      </w: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color="auto" w:fill="auto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eastAsia="等线" w:cs="Arial"/>
          <w:shd w:val="clear" w:color="auto" w:fill="auto"/>
        </w:rPr>
      </w:pPr>
      <w:r>
        <w:rPr>
          <w:rFonts w:hint="default" w:ascii="Arial" w:hAnsi="Arial" w:eastAsia="等线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Read CEM data: read car CEM to back up security data(must dismantle CEM to read the data before programming). 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eastAsia="等线" w:cs="Arial"/>
          <w:shd w:val="clear" w:color="auto" w:fill="auto"/>
        </w:rPr>
      </w:pPr>
      <w:r>
        <w:rPr>
          <w:rFonts w:hint="default" w:ascii="Arial" w:hAnsi="Arial" w:eastAsia="等线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Add smart key: add and program smart key.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eastAsia="等线" w:cs="Arial"/>
          <w:shd w:val="clear" w:color="auto" w:fill="auto"/>
        </w:rPr>
      </w:pPr>
      <w:r>
        <w:rPr>
          <w:rFonts w:hint="default" w:ascii="Arial" w:hAnsi="Arial" w:eastAsia="等线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All smart key lost: re-program keys when all registered keys are lost.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eastAsia="等线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  <w:r>
        <w:rPr>
          <w:rFonts w:hint="default" w:ascii="Arial" w:hAnsi="Arial" w:eastAsia="等线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Read smart key count: read count of the programmed smart keys.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eastAsia="等线" w:cs="Arial"/>
          <w:shd w:val="clear" w:color="auto" w:fill="auto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default" w:ascii="Arial" w:hAnsi="Arial" w:eastAsia="sans-serif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color="auto" w:fill="auto"/>
          <w:lang w:val="en-US" w:eastAsia="zh-CN"/>
        </w:rPr>
      </w:pPr>
      <w:r>
        <w:rPr>
          <w:rFonts w:hint="eastAsia" w:ascii="Arial" w:hAnsi="Arial" w:eastAsia="sans-serif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color="auto" w:fill="auto"/>
          <w:lang w:val="en-US" w:eastAsia="zh-CN"/>
        </w:rPr>
        <w:t xml:space="preserve">Operation 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Program process:</w:t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b w:val="0"/>
          <w:bCs w:val="0"/>
          <w:shd w:val="clear" w:color="auto" w:fill="auto"/>
        </w:rPr>
      </w:pPr>
      <w:r>
        <w:rPr>
          <w:rStyle w:val="7"/>
          <w:rFonts w:hint="default" w:ascii="Arial" w:hAnsi="Arial" w:cs="Arial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Use KPROG adaptor to dismantle and read the security data of car CEM module, the data will be saved in [customfile] folder in K518 memory automatically. CEM data can be used directly, no need to convert it online.</w:t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line="26" w:lineRule="atLeast"/>
        <w:ind w:left="720" w:leftChars="0" w:firstLine="0" w:firstLineChars="0"/>
        <w:jc w:val="left"/>
        <w:rPr>
          <w:rFonts w:hint="default" w:ascii="Arial" w:hAnsi="Arial" w:cs="Arial"/>
          <w:b w:val="0"/>
          <w:bCs w:val="0"/>
          <w:shd w:val="clear" w:color="auto" w:fill="auto"/>
        </w:rPr>
      </w:pPr>
      <w:r>
        <w:rPr>
          <w:rStyle w:val="7"/>
          <w:rFonts w:hint="default" w:ascii="Arial" w:hAnsi="Arial" w:cs="Arial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Execute [Add smart key/all smart key lost] function, select adptor to read CEM security data and enter key programming procedure.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Read CEM data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Select chip type: (1) MPC5748G  (2)MPC5646C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Please input filename to save the data;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Initialize the target chip;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Reading data...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Checking...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Reading is complete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Add smart key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This function needs to dismantle CEM, and use KPROG adaptor to read the data, two types of CEM supported: 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Type 1: two CPUs(model: MPC5646C) on the mainboard_need to read 64K DFLASH data of the CPU in the middle of the mainboard;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Type 2: one CPU(model: MPC5748G) on the mainboard_need to read 6M PFLASH data of the CPU.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Then load the read data to execute Program Key function. If the data has been read already, please proceed the procedure.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Please select PFLASH or DFLASH data of CEM module;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Reading data...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Turn ignition ON;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Communicating...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Current key count: 2;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Please put the key(to be programmed) in the induction area(cup holder or armrest box), click OK start to program key;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Programming...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Current key count: 3;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Program completed.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All smart key lost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23" w:lineRule="atLeast"/>
        <w:ind w:left="3604" w:hanging="360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This function needs to dismantle CEM, and use KPROG adaptor to read the data, two types of CEM supported: 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Type 1: two CPUs(model: MPC5646C) on the mainboard_need to read 64K DFLASH data of the CPU in the middle of the mainboard;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Type 2: one CPU(model: MPC5748G) on the mainboard_need to read 6M PFLASH data of the CPU.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Then load the read data to execute Program Key function. If the data has been read already, please proceed the procedure.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Please select PFLASH or DFLASH data of CEM module;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Reading data...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This function will delete all registered keys, please prepare keys to be programmed;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Communicating...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Current key count: 4;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Deleting keys...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All keys are deleted, next, will execute Key Add/Program operations.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Communicating...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Current key count: 0;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Please put the key(to be programmed) in the induction area(cup holder or armrest box), click OK start to program key;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Programming...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Current key count: 1;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Program completed.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bookmarkStart w:id="0" w:name="_GoBack"/>
      <w:bookmarkEnd w:id="0"/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Read smart key count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Turn ignition ON;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Communicating...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 w:line="23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left="720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Current key count: 4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When using KPROG adaptor to read data, please look to the sticker orientation and pin order: 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inline distT="0" distB="0" distL="114300" distR="114300">
            <wp:extent cx="5092700" cy="4048760"/>
            <wp:effectExtent l="0" t="0" r="12700" b="889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404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CEM location: in the bottom left under steering wheel 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338455</wp:posOffset>
            </wp:positionV>
            <wp:extent cx="3107690" cy="4164965"/>
            <wp:effectExtent l="0" t="0" r="16510" b="6985"/>
            <wp:wrapSquare wrapText="bothSides"/>
            <wp:docPr id="12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416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inline distT="0" distB="0" distL="114300" distR="114300">
            <wp:extent cx="3069590" cy="4140200"/>
            <wp:effectExtent l="0" t="0" r="16510" b="12700"/>
            <wp:docPr id="10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CEM appperance：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inline distT="0" distB="0" distL="114300" distR="114300">
            <wp:extent cx="5099685" cy="5980430"/>
            <wp:effectExtent l="0" t="0" r="5715" b="1270"/>
            <wp:docPr id="11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598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Dismantle CEM module, you will find 2 types of PCB for new car models: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(1) Type 1: two CPU with chip no.MPC5646C on PCB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161925</wp:posOffset>
            </wp:positionV>
            <wp:extent cx="3695065" cy="4956175"/>
            <wp:effectExtent l="0" t="0" r="635" b="15875"/>
            <wp:wrapSquare wrapText="bothSides"/>
            <wp:docPr id="13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495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65405</wp:posOffset>
            </wp:positionV>
            <wp:extent cx="4498340" cy="2531110"/>
            <wp:effectExtent l="0" t="0" r="16510" b="2540"/>
            <wp:wrapSquare wrapText="bothSides"/>
            <wp:docPr id="14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Wiring method: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inline distT="0" distB="0" distL="114300" distR="114300">
            <wp:extent cx="4801235" cy="5569585"/>
            <wp:effectExtent l="0" t="0" r="18415" b="12065"/>
            <wp:docPr id="6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556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eastAsia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  <w:lang w:val="en-US" w:eastAsia="zh-CN"/>
        </w:rPr>
        <w:t>(2)</w:t>
      </w: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 xml:space="preserve"> Type 2: one CPU with chip no.MPC5748G on PCB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inline distT="0" distB="0" distL="114300" distR="114300">
            <wp:extent cx="5172075" cy="3833495"/>
            <wp:effectExtent l="0" t="0" r="9525" b="14605"/>
            <wp:docPr id="5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264160</wp:posOffset>
            </wp:positionV>
            <wp:extent cx="4851400" cy="3317240"/>
            <wp:effectExtent l="0" t="0" r="6350" b="16510"/>
            <wp:wrapSquare wrapText="bothSides"/>
            <wp:docPr id="4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Wiring method: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inline distT="0" distB="0" distL="114300" distR="114300">
            <wp:extent cx="4246880" cy="6817360"/>
            <wp:effectExtent l="0" t="0" r="1270" b="2540"/>
            <wp:docPr id="7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681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Use KPROG adaptor to read CEM data(actual photo):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inline distT="0" distB="0" distL="114300" distR="114300">
            <wp:extent cx="3428365" cy="6765925"/>
            <wp:effectExtent l="0" t="0" r="635" b="15875"/>
            <wp:docPr id="2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676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default" w:ascii="Arial" w:hAnsi="Arial" w:eastAsia="sans-serif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color="auto" w:fill="auto"/>
          <w:lang w:val="en-US" w:eastAsia="zh-CN"/>
        </w:rPr>
      </w:pPr>
      <w:r>
        <w:rPr>
          <w:rFonts w:hint="eastAsia" w:ascii="Arial" w:hAnsi="Arial" w:eastAsia="sans-serif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color="auto" w:fill="auto"/>
          <w:lang w:val="en-US" w:eastAsia="zh-CN"/>
        </w:rPr>
        <w:t>Attention</w:t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23" w:lineRule="atLeast"/>
        <w:ind w:right="-452" w:rightChars="0"/>
        <w:jc w:val="left"/>
      </w:pPr>
      <w:r>
        <w:rPr>
          <w:rStyle w:val="7"/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t>Key induction area: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right="-225"/>
        <w:jc w:val="left"/>
        <w:rPr>
          <w:rFonts w:hint="default" w:ascii="Arial" w:hAnsi="Arial" w:eastAsia="等线" w:cs="Arial"/>
          <w:shd w:val="clear" w:color="auto" w:fill="auto"/>
        </w:rPr>
      </w:pPr>
      <w:r>
        <w:rPr>
          <w:rFonts w:hint="default" w:ascii="Arial" w:hAnsi="Arial" w:eastAsia="等线" w:cs="Arial"/>
          <w:i w:val="0"/>
          <w:iCs w:val="0"/>
          <w:caps w:val="0"/>
          <w:color w:val="000000"/>
          <w:spacing w:val="0"/>
          <w:bdr w:val="none" w:color="auto" w:sz="0" w:space="0"/>
          <w:shd w:val="clear" w:color="auto" w:fill="auto"/>
        </w:rPr>
        <w:t>Key induction area is in the cup holder or armrest box.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right="-225"/>
        <w:jc w:val="left"/>
        <w:rPr>
          <w:rFonts w:hint="default" w:ascii="Arial" w:hAnsi="Arial" w:eastAsia="等线" w:cs="Arial"/>
          <w:shd w:val="clear" w:color="auto" w:fill="auto"/>
        </w:rPr>
      </w:pPr>
      <w:r>
        <w:rPr>
          <w:rFonts w:hint="default" w:ascii="Arial" w:hAnsi="Arial" w:eastAsia="等线" w:cs="Arial"/>
          <w:i w:val="0"/>
          <w:iCs w:val="0"/>
          <w:caps w:val="0"/>
          <w:color w:val="000000"/>
          <w:spacing w:val="0"/>
          <w:bdr w:val="none" w:color="auto" w:sz="0" w:space="0"/>
          <w:shd w:val="clear" w:color="auto" w:fill="auto"/>
        </w:rPr>
        <w:t>New keys with buttons at the side, can be repeatedly programmed on different cars, no need to delete keys.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right="-225"/>
        <w:jc w:val="left"/>
        <w:rPr>
          <w:rFonts w:hint="default" w:ascii="Arial" w:hAnsi="Arial" w:eastAsia="等线" w:cs="Arial"/>
          <w:shd w:val="clear" w:color="auto" w:fill="auto"/>
        </w:rPr>
      </w:pPr>
      <w:r>
        <w:rPr>
          <w:rFonts w:hint="default" w:ascii="Arial" w:hAnsi="Arial" w:eastAsia="等线" w:cs="Arial"/>
          <w:i w:val="0"/>
          <w:iCs w:val="0"/>
          <w:caps w:val="0"/>
          <w:color w:val="000000"/>
          <w:spacing w:val="0"/>
          <w:bdr w:val="none" w:color="auto" w:sz="0" w:space="0"/>
          <w:shd w:val="clear" w:color="auto" w:fill="auto"/>
        </w:rPr>
        <w:t>When read CEM data, if it prompts 'Run APP failed', please exit the main menu, and update firmware and install adaptor; if it propts 'reading failed'(9FFF), please contact the aftersales to check OBD cable problem.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ind w:right="-225"/>
        <w:jc w:val="left"/>
        <w:rPr>
          <w:rFonts w:hint="default" w:ascii="Arial" w:hAnsi="Arial" w:eastAsia="等线" w:cs="Arial"/>
          <w:shd w:val="clear" w:color="auto" w:fill="auto"/>
        </w:rPr>
      </w:pPr>
      <w:r>
        <w:rPr>
          <w:rFonts w:hint="default" w:ascii="Arial" w:hAnsi="Arial" w:eastAsia="等线" w:cs="Arial"/>
          <w:i w:val="0"/>
          <w:iCs w:val="0"/>
          <w:caps w:val="0"/>
          <w:color w:val="000000"/>
          <w:spacing w:val="0"/>
          <w:bdr w:val="none" w:color="auto" w:sz="0" w:space="0"/>
          <w:shd w:val="clear" w:color="auto" w:fill="auto"/>
        </w:rPr>
        <w:t>Requrie to bind the adaptor for the first use. Please connect k518 host with the adaptor properly, then enter the device menu: [settings]-&gt;[bind adaptor], follow the prompts to operate. One device can bind up to 5 new adaptors, and the bound adaptor cannot bind to other devices. No need to bind again after binding once.        </w:t>
      </w:r>
    </w:p>
    <w:p>
      <w:pPr>
        <w:pStyle w:val="4"/>
        <w:keepNext w:val="0"/>
        <w:keepLines w:val="0"/>
        <w:widowControl/>
        <w:suppressLineNumbers w:val="0"/>
        <w:spacing w:before="0" w:beforeAutospacing="0" w:line="26" w:lineRule="atLeast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370205</wp:posOffset>
            </wp:positionV>
            <wp:extent cx="2947035" cy="3953510"/>
            <wp:effectExtent l="0" t="0" r="5715" b="8890"/>
            <wp:wrapSquare wrapText="bothSides"/>
            <wp:docPr id="3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shd w:val="clear" w:color="auto" w:fil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18415</wp:posOffset>
            </wp:positionV>
            <wp:extent cx="2979420" cy="3971290"/>
            <wp:effectExtent l="0" t="0" r="11430" b="10160"/>
            <wp:wrapSquare wrapText="bothSides"/>
            <wp:docPr id="8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default" w:ascii="Arial" w:hAnsi="Arial" w:eastAsia="sans-serif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color="auto" w:fill="auto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default" w:ascii="Arial" w:hAnsi="Arial" w:eastAsia="sans-serif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color="auto" w:fill="auto"/>
          <w:lang w:val="en-US" w:eastAsia="zh-CN"/>
        </w:rPr>
      </w:pPr>
      <w:r>
        <w:rPr>
          <w:rFonts w:hint="default" w:ascii="Arial" w:hAnsi="Arial" w:eastAsia="sans-serif" w:cs="Arial"/>
          <w:b/>
          <w:bCs/>
          <w:i w:val="0"/>
          <w:iCs w:val="0"/>
          <w:caps w:val="0"/>
          <w:color w:val="FF0000"/>
          <w:spacing w:val="0"/>
          <w:sz w:val="28"/>
          <w:szCs w:val="28"/>
          <w:u w:val="none"/>
          <w:shd w:val="clear" w:color="auto" w:fill="auto"/>
          <w:lang w:val="en-US" w:eastAsia="zh-CN"/>
        </w:rPr>
        <w:t xml:space="preserve">Reference </w:t>
      </w: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Chip type: 8A chip 128 bit</w:t>
      </w: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Program transponder/chip: Yes</w:t>
      </w: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mote type: Smart key with 3-button at the side</w:t>
      </w: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PIN code required:  No</w:t>
      </w: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Dealer key required: No</w:t>
      </w: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Working key required: No</w:t>
      </w: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Remote generation: Remote control generates automatically when key programming is complete.</w:t>
      </w: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hint="default" w:ascii="Arial" w:hAnsi="Arial" w:cs="Arial"/>
          <w:b/>
          <w:bCs/>
          <w:sz w:val="24"/>
          <w:szCs w:val="24"/>
        </w:rPr>
      </w:pPr>
    </w:p>
    <w:p>
      <w:pPr>
        <w:rPr>
          <w:rFonts w:hint="default" w:ascii="Arial" w:hAnsi="Arial" w:cs="Arial"/>
          <w:b/>
          <w:bCs/>
          <w:sz w:val="24"/>
          <w:szCs w:val="24"/>
        </w:rPr>
      </w:pPr>
    </w:p>
    <w:p>
      <w:pPr>
        <w:rPr>
          <w:rFonts w:hint="eastAsia" w:ascii="Arial" w:hAnsi="Arial" w:cs="Arial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bCs/>
          <w:sz w:val="24"/>
          <w:szCs w:val="24"/>
        </w:rPr>
        <w:t>OBD position: Under steering whee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l</w:t>
      </w:r>
    </w:p>
    <w:p>
      <w:pPr>
        <w:rPr>
          <w:rFonts w:hint="eastAsia" w:ascii="Arial" w:hAnsi="Arial" w:cs="Arial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57750" cy="3625215"/>
            <wp:effectExtent l="0" t="0" r="0" b="13335"/>
            <wp:docPr id="19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rPr>
          <w:rFonts w:hint="default" w:ascii="Arial" w:hAnsi="Arial" w:eastAsia="宋体" w:cs="Arial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4"/>
          <w:szCs w:val="24"/>
          <w:lang w:val="en-US" w:eastAsia="zh-CN"/>
        </w:rPr>
        <w:t>Vehicle type</w:t>
      </w:r>
    </w:p>
    <w:p>
      <w:pPr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sz w:val="24"/>
          <w:szCs w:val="24"/>
        </w:rPr>
        <w:drawing>
          <wp:inline distT="0" distB="0" distL="114300" distR="114300">
            <wp:extent cx="4371975" cy="3279140"/>
            <wp:effectExtent l="0" t="0" r="9525" b="16510"/>
            <wp:docPr id="1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Arial" w:hAnsi="Arial" w:eastAsia="宋体" w:cs="Arial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4"/>
          <w:szCs w:val="24"/>
          <w:lang w:val="en-US" w:eastAsia="zh-CN"/>
        </w:rPr>
        <w:t>Key pic</w:t>
      </w:r>
    </w:p>
    <w:p>
      <w:pPr>
        <w:rPr>
          <w:rFonts w:hint="default" w:ascii="Arial" w:hAnsi="Arial" w:eastAsia="宋体" w:cs="Arial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21810" cy="3241675"/>
            <wp:effectExtent l="0" t="0" r="2540" b="15875"/>
            <wp:docPr id="18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Arial" w:hAnsi="Arial" w:cs="Arial"/>
        </w:rPr>
      </w:pPr>
    </w:p>
    <w:p>
      <w:pPr>
        <w:bidi w:val="0"/>
        <w:rPr>
          <w:rFonts w:hint="default" w:ascii="Arial" w:hAnsi="Arial" w:cs="Arial"/>
        </w:rPr>
      </w:pPr>
    </w:p>
    <w:p>
      <w:pPr>
        <w:bidi w:val="0"/>
        <w:jc w:val="left"/>
        <w:rPr>
          <w:rFonts w:hint="default" w:ascii="Arial" w:hAnsi="Arial" w:cs="Arial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A07DCA"/>
    <w:multiLevelType w:val="singleLevel"/>
    <w:tmpl w:val="D2A07DC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89AE54B"/>
    <w:multiLevelType w:val="multilevel"/>
    <w:tmpl w:val="E89AE54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29131C"/>
    <w:rsid w:val="018A570B"/>
    <w:rsid w:val="2FA81BD2"/>
    <w:rsid w:val="41CE636B"/>
    <w:rsid w:val="4429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2021-05-14T09:18:00Z</dcterms:created>
  <dc:creator>Jane</dc:creator>
  <cp:lastModifiedBy>Jane</cp:lastModifiedBy>
  <dcterms:modified xsi:type="dcterms:W3CDTF">2021-05-14T10:38:32Z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347E2D14201C420388D941C51E602ADD</vt:lpwstr>
  </property>
</Properties>
</file>